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5"/>
        <w:gridCol w:w="6655"/>
        <w:tblGridChange w:id="0">
          <w:tblGrid>
            <w:gridCol w:w="2695"/>
            <w:gridCol w:w="665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title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Oxford Lassie League Board Meeting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date and time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Recurring every first Wednesday of the Month @ 6:00pm for 2 hours</w:t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Zoom link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09">
            <w:pPr>
              <w:rPr>
                <w:sz w:val="2"/>
                <w:szCs w:val="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0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information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Attendees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Monthly board meeting for Oxford Lassie League to discuss open action items and any necessary follow up.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13">
            <w:pPr>
              <w:rPr>
                <w:sz w:val="2"/>
                <w:szCs w:val="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Items/minutes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Open Items: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-WooSox Night on June 22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at 6:45 (Oxford Night). Exciting new details for the game!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-Approval for AED Maintenance for the year.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-Update on Evaluations 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-Update on Sponsorships.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-New scoreboard being sent thanks to Ryan Anderson at Premiere Sealcoat. Let’s try for two more!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-Update on Calendar Raffle.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-Scheduling meeting in Webster is now 4/4. 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-80 pairs of orange socks and 12 scorebooks were ordered through Gibney. Bill A can pick up any time next week. Kerry will confirm the day.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Four sets of catchers equipment from AD Starr with our Dick’s gift card were ordered. 1 Pee Wee Set, 2 sets for ages 7-9 and 1 set for ages 9-12. 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-Opening Day, who are we playing and when? Umpires need to be booked, concession operation, who is walking in the parade (teams) and photographer.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-Update on League Swag Shop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-Update on Movie Night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Closed Items: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Registration is officially 59 girls! 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AED Maintenance was voted on and approved.</w:t>
            </w:r>
          </w:p>
          <w:tbl>
            <w:tblPr>
              <w:tblStyle w:val="Table4"/>
              <w:tblW w:w="912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62"/>
              <w:gridCol w:w="4562"/>
              <w:tblGridChange w:id="0">
                <w:tblGrid>
                  <w:gridCol w:w="4562"/>
                  <w:gridCol w:w="456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e7e6e6" w:val="clear"/>
                </w:tcPr>
                <w:p w:rsidR="00000000" w:rsidDel="00000000" w:rsidP="00000000" w:rsidRDefault="00000000" w:rsidRPr="00000000" w14:paraId="0000002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Assignee</w:t>
                  </w:r>
                </w:p>
              </w:tc>
              <w:tc>
                <w:tcPr>
                  <w:shd w:fill="e7e6e6" w:val="clear"/>
                </w:tcPr>
                <w:p w:rsidR="00000000" w:rsidDel="00000000" w:rsidP="00000000" w:rsidRDefault="00000000" w:rsidRPr="00000000" w14:paraId="0000002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Action Items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Other items: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76300" cy="8763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350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03509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03509A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9361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61FF"/>
  </w:style>
  <w:style w:type="paragraph" w:styleId="Footer">
    <w:name w:val="footer"/>
    <w:basedOn w:val="Normal"/>
    <w:link w:val="FooterChar"/>
    <w:uiPriority w:val="99"/>
    <w:unhideWhenUsed w:val="1"/>
    <w:rsid w:val="009361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61F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36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362CB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529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uOEDukph2zqtXtuUftMymsULZg==">AMUW2mVr2496ovLvRP0FeVUXfZ4NHaEzry4cXgEjuiFdAInutNDG91ZsOmZWukR+cgD4IvoZE5WFi7pmThK12ri8EjMkyoP+TKzZru/qsXQW+eaEHGIjsO8jzKNz5/cp1pFZpYH7c9/eUZul3+mIV8zLVI3x1F5GpA==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2023-03-28T15:10:00Z</dcterms:created>
  <dc:creator>Burlingame, Scott 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0x0101006A48E4E329E8A947AC0D8D1B6BEA3C0C</vt:lpwstr>
  </property>
</Properties>
</file>